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C4DEF" w14:textId="77777777" w:rsidR="008602C1" w:rsidRDefault="008602C1" w:rsidP="008602C1">
      <w:pPr>
        <w:jc w:val="both"/>
        <w:rPr>
          <w:rFonts w:ascii="Tahoma" w:hAnsi="Tahoma" w:cs="Tahoma"/>
          <w:color w:val="002060"/>
          <w:lang w:val="tr-TR"/>
        </w:rPr>
      </w:pPr>
      <w:proofErr w:type="spellStart"/>
      <w:r>
        <w:rPr>
          <w:rFonts w:ascii="Tahoma" w:hAnsi="Tahoma" w:cs="Tahoma"/>
          <w:b/>
          <w:bCs/>
          <w:color w:val="002060"/>
        </w:rPr>
        <w:t>Değerli</w:t>
      </w:r>
      <w:proofErr w:type="spellEnd"/>
      <w:r>
        <w:rPr>
          <w:rFonts w:ascii="Tahoma" w:hAnsi="Tahoma" w:cs="Tahoma"/>
          <w:b/>
          <w:bCs/>
          <w:color w:val="002060"/>
        </w:rPr>
        <w:t xml:space="preserve"> İstanbul Teknik </w:t>
      </w:r>
      <w:proofErr w:type="spellStart"/>
      <w:r>
        <w:rPr>
          <w:rFonts w:ascii="Tahoma" w:hAnsi="Tahoma" w:cs="Tahoma"/>
          <w:b/>
          <w:bCs/>
          <w:color w:val="002060"/>
        </w:rPr>
        <w:t>Üniversiteliler</w:t>
      </w:r>
      <w:proofErr w:type="spellEnd"/>
      <w:r>
        <w:rPr>
          <w:rFonts w:ascii="Tahoma" w:hAnsi="Tahoma" w:cs="Tahoma"/>
          <w:b/>
          <w:bCs/>
          <w:color w:val="002060"/>
        </w:rPr>
        <w:t>,</w:t>
      </w:r>
    </w:p>
    <w:p w14:paraId="5AA6C23C" w14:textId="77777777" w:rsidR="008602C1" w:rsidRDefault="008602C1" w:rsidP="008602C1">
      <w:pPr>
        <w:jc w:val="both"/>
        <w:rPr>
          <w:rFonts w:ascii="Tahoma" w:hAnsi="Tahoma" w:cs="Tahoma"/>
          <w:color w:val="002060"/>
        </w:rPr>
      </w:pPr>
      <w:r>
        <w:rPr>
          <w:rFonts w:ascii="Tahoma" w:hAnsi="Tahoma" w:cs="Tahoma"/>
          <w:color w:val="002060"/>
        </w:rPr>
        <w:t xml:space="preserve">İstanbul Teknik </w:t>
      </w:r>
      <w:proofErr w:type="spellStart"/>
      <w:r>
        <w:rPr>
          <w:rFonts w:ascii="Tahoma" w:hAnsi="Tahoma" w:cs="Tahoma"/>
          <w:color w:val="002060"/>
        </w:rPr>
        <w:t>Üniversitesi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ev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sahipliğinde</w:t>
      </w:r>
      <w:proofErr w:type="spellEnd"/>
      <w:r>
        <w:rPr>
          <w:rFonts w:ascii="Tahoma" w:hAnsi="Tahoma" w:cs="Tahoma"/>
          <w:color w:val="002060"/>
        </w:rPr>
        <w:t xml:space="preserve">, İstanbul Teknik </w:t>
      </w:r>
      <w:proofErr w:type="spellStart"/>
      <w:r>
        <w:rPr>
          <w:rFonts w:ascii="Tahoma" w:hAnsi="Tahoma" w:cs="Tahoma"/>
          <w:color w:val="002060"/>
        </w:rPr>
        <w:t>Üniversitesi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Yıldız Teknik </w:t>
      </w:r>
      <w:proofErr w:type="spellStart"/>
      <w:r>
        <w:rPr>
          <w:rFonts w:ascii="Tahoma" w:hAnsi="Tahoma" w:cs="Tahoma"/>
          <w:color w:val="002060"/>
        </w:rPr>
        <w:t>Üniversitesi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Gıda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Mühendisliği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Bölümleri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ortaklığında</w:t>
      </w:r>
      <w:proofErr w:type="spellEnd"/>
      <w:r>
        <w:rPr>
          <w:rFonts w:ascii="Tahoma" w:hAnsi="Tahoma" w:cs="Tahoma"/>
          <w:color w:val="002060"/>
        </w:rPr>
        <w:t xml:space="preserve">, Türkiye 2. </w:t>
      </w:r>
      <w:proofErr w:type="spellStart"/>
      <w:r>
        <w:rPr>
          <w:rFonts w:ascii="Tahoma" w:hAnsi="Tahoma" w:cs="Tahoma"/>
          <w:color w:val="002060"/>
        </w:rPr>
        <w:t>Gıda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Mikrobiyolojisi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Kongresi</w:t>
      </w:r>
      <w:proofErr w:type="spellEnd"/>
      <w:r>
        <w:rPr>
          <w:rFonts w:ascii="Tahoma" w:hAnsi="Tahoma" w:cs="Tahoma"/>
          <w:color w:val="002060"/>
        </w:rPr>
        <w:t xml:space="preserve"> 4-6 Eylül 2025 </w:t>
      </w:r>
      <w:proofErr w:type="spellStart"/>
      <w:r>
        <w:rPr>
          <w:rFonts w:ascii="Tahoma" w:hAnsi="Tahoma" w:cs="Tahoma"/>
          <w:color w:val="002060"/>
        </w:rPr>
        <w:t>tarihlerinde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düzenlenecektir</w:t>
      </w:r>
      <w:proofErr w:type="spellEnd"/>
      <w:r>
        <w:rPr>
          <w:rFonts w:ascii="Tahoma" w:hAnsi="Tahoma" w:cs="Tahoma"/>
          <w:color w:val="002060"/>
        </w:rPr>
        <w:t xml:space="preserve">. </w:t>
      </w:r>
      <w:proofErr w:type="spellStart"/>
      <w:r>
        <w:rPr>
          <w:rFonts w:ascii="Tahoma" w:hAnsi="Tahoma" w:cs="Tahoma"/>
          <w:color w:val="002060"/>
        </w:rPr>
        <w:t>Kongre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eş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başkanlıklarını</w:t>
      </w:r>
      <w:proofErr w:type="spellEnd"/>
      <w:r>
        <w:rPr>
          <w:rFonts w:ascii="Tahoma" w:hAnsi="Tahoma" w:cs="Tahoma"/>
          <w:color w:val="002060"/>
        </w:rPr>
        <w:t xml:space="preserve">, </w:t>
      </w:r>
      <w:proofErr w:type="spellStart"/>
      <w:r>
        <w:rPr>
          <w:rFonts w:ascii="Tahoma" w:hAnsi="Tahoma" w:cs="Tahoma"/>
          <w:color w:val="002060"/>
        </w:rPr>
        <w:t>Fakültemiz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Gıda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Mühendisliği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Bölümü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öğretim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üyesi</w:t>
      </w:r>
      <w:proofErr w:type="spellEnd"/>
      <w:r>
        <w:rPr>
          <w:rFonts w:ascii="Tahoma" w:hAnsi="Tahoma" w:cs="Tahoma"/>
          <w:color w:val="002060"/>
        </w:rPr>
        <w:t xml:space="preserve"> Prof. Dr. Funda KARBANCIOĞLU GÜLER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Yıldız Teknik </w:t>
      </w:r>
      <w:proofErr w:type="spellStart"/>
      <w:r>
        <w:rPr>
          <w:rFonts w:ascii="Tahoma" w:hAnsi="Tahoma" w:cs="Tahoma"/>
          <w:color w:val="002060"/>
        </w:rPr>
        <w:t>Üniversitesi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Gıda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Mühendisliği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Bölümü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öğretim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üyesi</w:t>
      </w:r>
      <w:proofErr w:type="spellEnd"/>
      <w:r>
        <w:rPr>
          <w:rFonts w:ascii="Tahoma" w:hAnsi="Tahoma" w:cs="Tahoma"/>
          <w:color w:val="002060"/>
        </w:rPr>
        <w:t xml:space="preserve"> Prof. Dr. Muhammed ARICI </w:t>
      </w:r>
      <w:proofErr w:type="spellStart"/>
      <w:r>
        <w:rPr>
          <w:rFonts w:ascii="Tahoma" w:hAnsi="Tahoma" w:cs="Tahoma"/>
          <w:color w:val="002060"/>
        </w:rPr>
        <w:t>gerçekleştirecektir</w:t>
      </w:r>
      <w:proofErr w:type="spellEnd"/>
      <w:r>
        <w:rPr>
          <w:rFonts w:ascii="Tahoma" w:hAnsi="Tahoma" w:cs="Tahoma"/>
          <w:color w:val="002060"/>
        </w:rPr>
        <w:t xml:space="preserve">. </w:t>
      </w:r>
    </w:p>
    <w:p w14:paraId="4A764DBD" w14:textId="77777777" w:rsidR="008602C1" w:rsidRDefault="008602C1" w:rsidP="008602C1">
      <w:pPr>
        <w:jc w:val="both"/>
        <w:rPr>
          <w:rFonts w:ascii="Tahoma" w:hAnsi="Tahoma" w:cs="Tahoma"/>
          <w:color w:val="002060"/>
        </w:rPr>
      </w:pPr>
      <w:r>
        <w:rPr>
          <w:rFonts w:ascii="Tahoma" w:hAnsi="Tahoma" w:cs="Tahoma"/>
          <w:color w:val="002060"/>
        </w:rPr>
        <w:t xml:space="preserve">Türkiye 2. </w:t>
      </w:r>
      <w:proofErr w:type="spellStart"/>
      <w:r>
        <w:rPr>
          <w:rFonts w:ascii="Tahoma" w:hAnsi="Tahoma" w:cs="Tahoma"/>
          <w:color w:val="002060"/>
        </w:rPr>
        <w:t>Gıda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Mikrobiyolojisi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Kongresi</w:t>
      </w:r>
      <w:proofErr w:type="spellEnd"/>
      <w:r>
        <w:rPr>
          <w:rFonts w:ascii="Tahoma" w:hAnsi="Tahoma" w:cs="Tahoma"/>
          <w:color w:val="002060"/>
        </w:rPr>
        <w:t xml:space="preserve">, </w:t>
      </w:r>
      <w:proofErr w:type="spellStart"/>
      <w:r>
        <w:rPr>
          <w:rFonts w:ascii="Tahoma" w:hAnsi="Tahoma" w:cs="Tahoma"/>
          <w:color w:val="002060"/>
        </w:rPr>
        <w:t>Ülkemiz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Dünya’da</w:t>
      </w:r>
      <w:proofErr w:type="spellEnd"/>
      <w:r>
        <w:rPr>
          <w:rFonts w:ascii="Tahoma" w:hAnsi="Tahoma" w:cs="Tahoma"/>
          <w:color w:val="002060"/>
        </w:rPr>
        <w:t xml:space="preserve">, </w:t>
      </w:r>
      <w:proofErr w:type="spellStart"/>
      <w:r>
        <w:rPr>
          <w:rFonts w:ascii="Tahoma" w:hAnsi="Tahoma" w:cs="Tahoma"/>
          <w:color w:val="002060"/>
        </w:rPr>
        <w:t>toplum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sağlığı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refahı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açısından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önemli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konulardan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gıda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mikrobiyolojisi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gıda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güvenliği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alanındaki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temel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uygulamalı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araştırmalara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odaklanarak</w:t>
      </w:r>
      <w:proofErr w:type="spellEnd"/>
      <w:r>
        <w:rPr>
          <w:rFonts w:ascii="Tahoma" w:hAnsi="Tahoma" w:cs="Tahoma"/>
          <w:color w:val="002060"/>
        </w:rPr>
        <w:t xml:space="preserve">, </w:t>
      </w:r>
      <w:proofErr w:type="spellStart"/>
      <w:r>
        <w:rPr>
          <w:rFonts w:ascii="Tahoma" w:hAnsi="Tahoma" w:cs="Tahoma"/>
          <w:color w:val="002060"/>
        </w:rPr>
        <w:t>akademik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iş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birlikleri</w:t>
      </w:r>
      <w:proofErr w:type="spellEnd"/>
      <w:r>
        <w:rPr>
          <w:rFonts w:ascii="Tahoma" w:hAnsi="Tahoma" w:cs="Tahoma"/>
          <w:color w:val="002060"/>
        </w:rPr>
        <w:t xml:space="preserve">, </w:t>
      </w:r>
      <w:proofErr w:type="spellStart"/>
      <w:r>
        <w:rPr>
          <w:rFonts w:ascii="Tahoma" w:hAnsi="Tahoma" w:cs="Tahoma"/>
          <w:color w:val="002060"/>
        </w:rPr>
        <w:t>endüstri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akademi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arasında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bilgi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deneyim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paylaşımı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desteklenerek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gıda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mikrobiyolojisi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alanında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yenilikçi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uygulamaların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geliştirilmesini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teşvik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etmeyi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hedeflemektedir</w:t>
      </w:r>
      <w:proofErr w:type="spellEnd"/>
      <w:r>
        <w:rPr>
          <w:rFonts w:ascii="Tahoma" w:hAnsi="Tahoma" w:cs="Tahoma"/>
          <w:color w:val="002060"/>
        </w:rPr>
        <w:t>.</w:t>
      </w:r>
    </w:p>
    <w:p w14:paraId="3791329D" w14:textId="77777777" w:rsidR="008602C1" w:rsidRDefault="008602C1" w:rsidP="008602C1">
      <w:pPr>
        <w:jc w:val="both"/>
        <w:rPr>
          <w:rFonts w:ascii="Tahoma" w:hAnsi="Tahoma" w:cs="Tahoma"/>
          <w:color w:val="002060"/>
        </w:rPr>
      </w:pPr>
      <w:proofErr w:type="spellStart"/>
      <w:r>
        <w:rPr>
          <w:rFonts w:ascii="Tahoma" w:hAnsi="Tahoma" w:cs="Tahoma"/>
          <w:color w:val="002060"/>
        </w:rPr>
        <w:t>Gıda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mikrobiyolojisi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alanındaki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en</w:t>
      </w:r>
      <w:proofErr w:type="spellEnd"/>
      <w:r>
        <w:rPr>
          <w:rFonts w:ascii="Tahoma" w:hAnsi="Tahoma" w:cs="Tahoma"/>
          <w:color w:val="002060"/>
        </w:rPr>
        <w:t xml:space="preserve"> son </w:t>
      </w:r>
      <w:proofErr w:type="spellStart"/>
      <w:r>
        <w:rPr>
          <w:rFonts w:ascii="Tahoma" w:hAnsi="Tahoma" w:cs="Tahoma"/>
          <w:color w:val="002060"/>
        </w:rPr>
        <w:t>bilimsel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gelişmeleri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takip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etmek</w:t>
      </w:r>
      <w:proofErr w:type="spellEnd"/>
      <w:r>
        <w:rPr>
          <w:rFonts w:ascii="Tahoma" w:hAnsi="Tahoma" w:cs="Tahoma"/>
          <w:color w:val="002060"/>
        </w:rPr>
        <w:t xml:space="preserve">, </w:t>
      </w:r>
      <w:proofErr w:type="spellStart"/>
      <w:r>
        <w:rPr>
          <w:rFonts w:ascii="Tahoma" w:hAnsi="Tahoma" w:cs="Tahoma"/>
          <w:color w:val="002060"/>
        </w:rPr>
        <w:t>meslektaşlarımızla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bir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araya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gelmek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yeni </w:t>
      </w:r>
      <w:proofErr w:type="spellStart"/>
      <w:r>
        <w:rPr>
          <w:rFonts w:ascii="Tahoma" w:hAnsi="Tahoma" w:cs="Tahoma"/>
          <w:color w:val="002060"/>
        </w:rPr>
        <w:t>iş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birlikleri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oluşturmak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için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siz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değerli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akademisyenlerimizin</w:t>
      </w:r>
      <w:proofErr w:type="spellEnd"/>
      <w:r>
        <w:rPr>
          <w:rFonts w:ascii="Tahoma" w:hAnsi="Tahoma" w:cs="Tahoma"/>
          <w:color w:val="002060"/>
        </w:rPr>
        <w:t xml:space="preserve">, </w:t>
      </w:r>
      <w:proofErr w:type="spellStart"/>
      <w:r>
        <w:rPr>
          <w:rFonts w:ascii="Tahoma" w:hAnsi="Tahoma" w:cs="Tahoma"/>
          <w:color w:val="002060"/>
        </w:rPr>
        <w:t>genç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araştırmacılarımızın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öğrencilerimizin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katılımından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büyük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onur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duyacağız</w:t>
      </w:r>
      <w:proofErr w:type="spellEnd"/>
      <w:r>
        <w:rPr>
          <w:rFonts w:ascii="Tahoma" w:hAnsi="Tahoma" w:cs="Tahoma"/>
          <w:color w:val="002060"/>
        </w:rPr>
        <w:t>.</w:t>
      </w:r>
    </w:p>
    <w:p w14:paraId="584F7A8A" w14:textId="77777777" w:rsidR="008602C1" w:rsidRDefault="008602C1" w:rsidP="008602C1">
      <w:pPr>
        <w:jc w:val="both"/>
        <w:rPr>
          <w:rFonts w:ascii="Tahoma" w:hAnsi="Tahoma" w:cs="Tahoma"/>
          <w:color w:val="002060"/>
        </w:rPr>
      </w:pPr>
      <w:proofErr w:type="spellStart"/>
      <w:r>
        <w:rPr>
          <w:rFonts w:ascii="Tahoma" w:hAnsi="Tahoma" w:cs="Tahoma"/>
          <w:color w:val="002060"/>
        </w:rPr>
        <w:t>Kongreye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katılım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bildiri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gönderimi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ile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ilgili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detaylı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bilgi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ve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güncellemeler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için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kongrenin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resmi</w:t>
      </w:r>
      <w:proofErr w:type="spellEnd"/>
      <w:r>
        <w:rPr>
          <w:rFonts w:ascii="Tahoma" w:hAnsi="Tahoma" w:cs="Tahoma"/>
          <w:color w:val="002060"/>
        </w:rPr>
        <w:t xml:space="preserve"> web </w:t>
      </w:r>
      <w:proofErr w:type="spellStart"/>
      <w:r>
        <w:rPr>
          <w:rFonts w:ascii="Tahoma" w:hAnsi="Tahoma" w:cs="Tahoma"/>
          <w:color w:val="002060"/>
        </w:rPr>
        <w:t>sitesini</w:t>
      </w:r>
      <w:proofErr w:type="spellEnd"/>
      <w:r>
        <w:rPr>
          <w:rFonts w:ascii="Tahoma" w:hAnsi="Tahoma" w:cs="Tahoma"/>
          <w:color w:val="002060"/>
        </w:rPr>
        <w:t xml:space="preserve"> (</w:t>
      </w:r>
      <w:hyperlink r:id="rId4" w:tooltip="gidamikro2025.itu.edu.tr" w:history="1">
        <w:r>
          <w:rPr>
            <w:rStyle w:val="Kpr"/>
            <w:rFonts w:ascii="Tahoma" w:hAnsi="Tahoma" w:cs="Tahoma"/>
          </w:rPr>
          <w:t>https://gidamikro2025.itu.edu.tr/</w:t>
        </w:r>
      </w:hyperlink>
      <w:r>
        <w:rPr>
          <w:rFonts w:ascii="Tahoma" w:hAnsi="Tahoma" w:cs="Tahoma"/>
          <w:color w:val="002060"/>
        </w:rPr>
        <w:t xml:space="preserve">) </w:t>
      </w:r>
      <w:proofErr w:type="spellStart"/>
      <w:r>
        <w:rPr>
          <w:rFonts w:ascii="Tahoma" w:hAnsi="Tahoma" w:cs="Tahoma"/>
          <w:color w:val="002060"/>
        </w:rPr>
        <w:t>ziyaret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edebilir</w:t>
      </w:r>
      <w:proofErr w:type="spellEnd"/>
      <w:r>
        <w:rPr>
          <w:rFonts w:ascii="Tahoma" w:hAnsi="Tahoma" w:cs="Tahoma"/>
          <w:color w:val="002060"/>
        </w:rPr>
        <w:t xml:space="preserve">, </w:t>
      </w:r>
      <w:proofErr w:type="spellStart"/>
      <w:r>
        <w:rPr>
          <w:rFonts w:ascii="Tahoma" w:hAnsi="Tahoma" w:cs="Tahoma"/>
          <w:color w:val="002060"/>
        </w:rPr>
        <w:t>sosyal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medya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hesaplarını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takip</w:t>
      </w:r>
      <w:proofErr w:type="spellEnd"/>
      <w:r>
        <w:rPr>
          <w:rFonts w:ascii="Tahoma" w:hAnsi="Tahoma" w:cs="Tahoma"/>
          <w:color w:val="002060"/>
        </w:rPr>
        <w:t xml:space="preserve"> </w:t>
      </w:r>
      <w:proofErr w:type="spellStart"/>
      <w:r>
        <w:rPr>
          <w:rFonts w:ascii="Tahoma" w:hAnsi="Tahoma" w:cs="Tahoma"/>
          <w:color w:val="002060"/>
        </w:rPr>
        <w:t>edebilirsiniz</w:t>
      </w:r>
      <w:proofErr w:type="spellEnd"/>
      <w:r>
        <w:rPr>
          <w:rFonts w:ascii="Tahoma" w:hAnsi="Tahoma" w:cs="Tahoma"/>
          <w:color w:val="002060"/>
        </w:rPr>
        <w:t>.</w:t>
      </w:r>
    </w:p>
    <w:p w14:paraId="7C1CE13D" w14:textId="77777777" w:rsidR="008602C1" w:rsidRDefault="008602C1" w:rsidP="008602C1">
      <w:pPr>
        <w:jc w:val="both"/>
        <w:rPr>
          <w:rFonts w:ascii="Tahoma" w:hAnsi="Tahoma" w:cs="Tahoma"/>
          <w:color w:val="002060"/>
        </w:rPr>
      </w:pPr>
      <w:proofErr w:type="spellStart"/>
      <w:r>
        <w:rPr>
          <w:rFonts w:ascii="Tahoma" w:hAnsi="Tahoma" w:cs="Tahoma"/>
          <w:color w:val="002060"/>
        </w:rPr>
        <w:t>Saygılarımızla</w:t>
      </w:r>
      <w:proofErr w:type="spellEnd"/>
      <w:r>
        <w:rPr>
          <w:rFonts w:ascii="Tahoma" w:hAnsi="Tahoma" w:cs="Tahoma"/>
          <w:color w:val="002060"/>
        </w:rPr>
        <w:t>,</w:t>
      </w:r>
    </w:p>
    <w:p w14:paraId="7AF9CA95" w14:textId="77777777" w:rsidR="008602C1" w:rsidRDefault="008602C1" w:rsidP="008602C1">
      <w:pPr>
        <w:spacing w:after="0"/>
        <w:jc w:val="both"/>
        <w:rPr>
          <w:rFonts w:ascii="Tahoma" w:hAnsi="Tahoma" w:cs="Tahoma"/>
          <w:color w:val="002060"/>
        </w:rPr>
      </w:pPr>
      <w:r>
        <w:rPr>
          <w:rFonts w:ascii="Tahoma" w:hAnsi="Tahoma" w:cs="Tahoma"/>
          <w:color w:val="002060"/>
        </w:rPr>
        <w:t xml:space="preserve">İTÜ </w:t>
      </w:r>
    </w:p>
    <w:p w14:paraId="5BDDA5D8" w14:textId="77777777" w:rsidR="008602C1" w:rsidRDefault="008602C1" w:rsidP="008602C1">
      <w:pPr>
        <w:spacing w:after="0"/>
        <w:jc w:val="both"/>
        <w:rPr>
          <w:rFonts w:ascii="Tahoma" w:hAnsi="Tahoma" w:cs="Tahoma"/>
          <w:color w:val="002060"/>
        </w:rPr>
      </w:pPr>
      <w:r>
        <w:rPr>
          <w:rFonts w:ascii="Tahoma" w:hAnsi="Tahoma" w:cs="Tahoma"/>
          <w:color w:val="002060"/>
        </w:rPr>
        <w:t>Kimya - Metalurji Fakültesi</w:t>
      </w:r>
    </w:p>
    <w:p w14:paraId="61304913" w14:textId="77777777" w:rsidR="008602C1" w:rsidRDefault="008602C1" w:rsidP="008602C1">
      <w:pPr>
        <w:rPr>
          <w:rFonts w:cs="Times New Roman"/>
        </w:rPr>
      </w:pPr>
      <w:r>
        <w:rPr>
          <w:rFonts w:ascii="Tahoma" w:hAnsi="Tahoma" w:cs="Tahoma"/>
          <w:color w:val="002060"/>
        </w:rPr>
        <w:br/>
        <w:t>LinkedIn: </w:t>
      </w:r>
      <w:hyperlink r:id="rId5" w:tgtFrame="QMJhpebM1G-CTJJSsp_d8o0" w:tooltip="www.linkedin.com" w:history="1">
        <w:r>
          <w:rPr>
            <w:rStyle w:val="Kpr"/>
            <w:rFonts w:ascii="Tahoma" w:hAnsi="Tahoma" w:cs="Tahoma"/>
            <w:color w:val="002060"/>
          </w:rPr>
          <w:t>https://www.linkedin.com/in/2-g%C4%B1da-mikrobiyolojisi-kongresi-536893356/</w:t>
        </w:r>
      </w:hyperlink>
      <w:r>
        <w:rPr>
          <w:rFonts w:ascii="Tahoma" w:hAnsi="Tahoma" w:cs="Tahoma"/>
          <w:color w:val="002060"/>
        </w:rPr>
        <w:br/>
      </w:r>
      <w:r>
        <w:rPr>
          <w:rFonts w:ascii="Segoe UI Symbol" w:hAnsi="Segoe UI Symbol"/>
          <w:color w:val="002060"/>
        </w:rPr>
        <w:t>📧</w:t>
      </w:r>
      <w:r>
        <w:rPr>
          <w:rFonts w:ascii="Tahoma" w:hAnsi="Tahoma" w:cs="Tahoma"/>
          <w:color w:val="002060"/>
        </w:rPr>
        <w:t xml:space="preserve"> </w:t>
      </w:r>
      <w:hyperlink r:id="rId6" w:history="1">
        <w:r>
          <w:rPr>
            <w:rStyle w:val="Kpr"/>
            <w:rFonts w:ascii="Tahoma" w:hAnsi="Tahoma" w:cs="Tahoma"/>
          </w:rPr>
          <w:t>gidamikro2025@itu.edu.tr</w:t>
        </w:r>
      </w:hyperlink>
      <w:r>
        <w:rPr>
          <w:rFonts w:ascii="Tahoma" w:hAnsi="Tahoma" w:cs="Tahoma"/>
          <w:color w:val="002060"/>
        </w:rPr>
        <w:br/>
      </w:r>
      <w:r>
        <w:rPr>
          <w:rFonts w:ascii="Segoe UI Symbol" w:hAnsi="Segoe UI Symbol"/>
          <w:color w:val="002060"/>
        </w:rPr>
        <w:t>🌐</w:t>
      </w:r>
      <w:r>
        <w:rPr>
          <w:rFonts w:ascii="Tahoma" w:hAnsi="Tahoma" w:cs="Tahoma"/>
          <w:color w:val="002060"/>
        </w:rPr>
        <w:t> </w:t>
      </w:r>
      <w:hyperlink r:id="rId7" w:tgtFrame="10prjPNnT0njygDCObqh95a" w:tooltip="gidamikro2025.itu.edu.tr" w:history="1">
        <w:r>
          <w:rPr>
            <w:rStyle w:val="Kpr"/>
            <w:rFonts w:ascii="Tahoma" w:hAnsi="Tahoma" w:cs="Tahoma"/>
            <w:color w:val="002060"/>
          </w:rPr>
          <w:t>https://gidamikro2025.itu.edu.tr</w:t>
        </w:r>
      </w:hyperlink>
    </w:p>
    <w:p w14:paraId="1470568A" w14:textId="77777777" w:rsidR="008602C1" w:rsidRDefault="008602C1" w:rsidP="008602C1"/>
    <w:p w14:paraId="5314FD76" w14:textId="713A83B9" w:rsidR="00B345AA" w:rsidRPr="00A61B3E" w:rsidRDefault="00B345AA" w:rsidP="00814961">
      <w:pPr>
        <w:rPr>
          <w:rFonts w:ascii="Tahoma" w:hAnsi="Tahoma" w:cs="Tahoma"/>
          <w:color w:val="002060"/>
          <w:szCs w:val="24"/>
          <w:lang w:val="tr-TR"/>
        </w:rPr>
      </w:pPr>
    </w:p>
    <w:p w14:paraId="674C87E2" w14:textId="77777777" w:rsidR="00814961" w:rsidRPr="00A61B3E" w:rsidRDefault="00814961" w:rsidP="00B345AA">
      <w:pPr>
        <w:jc w:val="both"/>
        <w:rPr>
          <w:rFonts w:ascii="Tahoma" w:hAnsi="Tahoma" w:cs="Tahoma"/>
          <w:color w:val="002060"/>
          <w:szCs w:val="24"/>
          <w:lang w:val="tr-TR"/>
        </w:rPr>
      </w:pPr>
    </w:p>
    <w:p w14:paraId="17EC983B" w14:textId="77777777" w:rsidR="00A31CDB" w:rsidRPr="00A61B3E" w:rsidRDefault="00A31CDB" w:rsidP="00B345AA">
      <w:pPr>
        <w:jc w:val="both"/>
        <w:rPr>
          <w:rFonts w:ascii="Tahoma" w:hAnsi="Tahoma" w:cs="Tahoma"/>
          <w:color w:val="002060"/>
          <w:szCs w:val="24"/>
          <w:lang w:val="tr-TR"/>
        </w:rPr>
      </w:pPr>
    </w:p>
    <w:p w14:paraId="187D3B60" w14:textId="34B4B08B" w:rsidR="000D7BA1" w:rsidRDefault="000D7BA1" w:rsidP="00B345AA">
      <w:pPr>
        <w:jc w:val="both"/>
        <w:rPr>
          <w:rFonts w:cs="Times New Roman"/>
          <w:szCs w:val="24"/>
          <w:lang w:val="tr-TR"/>
        </w:rPr>
      </w:pPr>
    </w:p>
    <w:p w14:paraId="12E5981F" w14:textId="77777777" w:rsidR="008602C1" w:rsidRPr="00E3396E" w:rsidRDefault="008602C1" w:rsidP="00B345AA">
      <w:pPr>
        <w:jc w:val="both"/>
        <w:rPr>
          <w:rFonts w:cs="Times New Roman"/>
          <w:szCs w:val="24"/>
          <w:lang w:val="tr-TR"/>
        </w:rPr>
      </w:pPr>
    </w:p>
    <w:p w14:paraId="175B9085" w14:textId="717EAFCF" w:rsidR="000D7BA1" w:rsidRDefault="000D7BA1" w:rsidP="00B345AA">
      <w:pPr>
        <w:jc w:val="both"/>
        <w:rPr>
          <w:rFonts w:cs="Times New Roman"/>
          <w:szCs w:val="24"/>
          <w:lang w:val="tr-TR"/>
        </w:rPr>
      </w:pPr>
    </w:p>
    <w:p w14:paraId="242B9362" w14:textId="36C1E1C1" w:rsidR="00AB7CC2" w:rsidRDefault="00AB7CC2" w:rsidP="00B345AA">
      <w:pPr>
        <w:jc w:val="both"/>
        <w:rPr>
          <w:rFonts w:cs="Times New Roman"/>
          <w:szCs w:val="24"/>
          <w:lang w:val="tr-TR"/>
        </w:rPr>
      </w:pPr>
    </w:p>
    <w:p w14:paraId="46FE8A12" w14:textId="2E03B007" w:rsidR="00AB7CC2" w:rsidRDefault="00AB7CC2" w:rsidP="00B345AA">
      <w:pPr>
        <w:jc w:val="both"/>
        <w:rPr>
          <w:rFonts w:cs="Times New Roman"/>
          <w:szCs w:val="24"/>
          <w:lang w:val="tr-TR"/>
        </w:rPr>
      </w:pPr>
    </w:p>
    <w:p w14:paraId="2B8FB811" w14:textId="77777777" w:rsidR="00B1232B" w:rsidRPr="001B2E70" w:rsidRDefault="00B1232B" w:rsidP="001B2E70">
      <w:pPr>
        <w:jc w:val="both"/>
        <w:rPr>
          <w:rFonts w:ascii="Tahoma" w:hAnsi="Tahoma" w:cs="Tahoma"/>
          <w:color w:val="002060"/>
          <w:szCs w:val="24"/>
        </w:rPr>
      </w:pPr>
      <w:r w:rsidRPr="001B2E70">
        <w:rPr>
          <w:rFonts w:ascii="Tahoma" w:hAnsi="Tahoma" w:cs="Tahoma"/>
          <w:b/>
          <w:bCs/>
          <w:color w:val="002060"/>
          <w:szCs w:val="24"/>
        </w:rPr>
        <w:lastRenderedPageBreak/>
        <w:t>Dear Members of Istanbul Technical University,</w:t>
      </w:r>
    </w:p>
    <w:p w14:paraId="4EE94318" w14:textId="12499110" w:rsidR="00B1232B" w:rsidRPr="001B2E70" w:rsidRDefault="00B1232B" w:rsidP="001B2E70">
      <w:pPr>
        <w:jc w:val="both"/>
        <w:rPr>
          <w:rFonts w:ascii="Tahoma" w:hAnsi="Tahoma" w:cs="Tahoma"/>
          <w:color w:val="002060"/>
          <w:szCs w:val="24"/>
        </w:rPr>
      </w:pPr>
      <w:r w:rsidRPr="001B2E70">
        <w:rPr>
          <w:rFonts w:ascii="Tahoma" w:hAnsi="Tahoma" w:cs="Tahoma"/>
          <w:color w:val="002060"/>
          <w:szCs w:val="24"/>
        </w:rPr>
        <w:t>We are pleased to announce that the 2nd National Congress of Food Microbiology in Türkiye will be hosted by Istanbul Technical University from 4 to 6 September 2025, in collaboration with the Departments of Food Engineering at Istanbul Technical University and Yildiz Technical University. The congress will be co-chaired by Prof. Dr. Funda Karbancıoğlu Güler, from the Department of Food Engineering at ITU, and Prof. Dr. Muhammed Arici, from the Department of Food Engineering at YTU.</w:t>
      </w:r>
    </w:p>
    <w:p w14:paraId="08695D03" w14:textId="22AE04D8" w:rsidR="001B2E70" w:rsidRPr="00C213C8" w:rsidRDefault="00B1232B" w:rsidP="001B2E70">
      <w:pPr>
        <w:pStyle w:val="NormalWeb"/>
        <w:jc w:val="both"/>
        <w:rPr>
          <w:rFonts w:ascii="Tahoma" w:hAnsi="Tahoma" w:cs="Tahoma"/>
          <w:color w:val="002060"/>
        </w:rPr>
      </w:pPr>
      <w:proofErr w:type="spellStart"/>
      <w:r w:rsidRPr="00C213C8">
        <w:rPr>
          <w:rFonts w:ascii="Tahoma" w:hAnsi="Tahoma" w:cs="Tahoma"/>
          <w:color w:val="002060"/>
        </w:rPr>
        <w:t>The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scientific</w:t>
      </w:r>
      <w:proofErr w:type="spellEnd"/>
      <w:r w:rsidRPr="00C213C8">
        <w:rPr>
          <w:rFonts w:ascii="Tahoma" w:hAnsi="Tahoma" w:cs="Tahoma"/>
          <w:color w:val="002060"/>
        </w:rPr>
        <w:t xml:space="preserve"> program</w:t>
      </w:r>
      <w:r w:rsidR="001B2E70" w:rsidRPr="00C213C8">
        <w:rPr>
          <w:rFonts w:ascii="Tahoma" w:hAnsi="Tahoma" w:cs="Tahoma"/>
          <w:color w:val="002060"/>
        </w:rPr>
        <w:t xml:space="preserve"> of </w:t>
      </w:r>
      <w:proofErr w:type="spellStart"/>
      <w:r w:rsidR="001B2E70" w:rsidRPr="00C213C8">
        <w:rPr>
          <w:rFonts w:ascii="Tahoma" w:hAnsi="Tahoma" w:cs="Tahoma"/>
          <w:color w:val="002060"/>
        </w:rPr>
        <w:t>The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2nd </w:t>
      </w:r>
      <w:proofErr w:type="spellStart"/>
      <w:r w:rsidR="001B2E70" w:rsidRPr="00C213C8">
        <w:rPr>
          <w:rFonts w:ascii="Tahoma" w:hAnsi="Tahoma" w:cs="Tahoma"/>
          <w:color w:val="002060"/>
        </w:rPr>
        <w:t>National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Congress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of </w:t>
      </w:r>
      <w:proofErr w:type="spellStart"/>
      <w:r w:rsidR="001B2E70" w:rsidRPr="00C213C8">
        <w:rPr>
          <w:rFonts w:ascii="Tahoma" w:hAnsi="Tahoma" w:cs="Tahoma"/>
          <w:color w:val="002060"/>
        </w:rPr>
        <w:t>Food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Microbiology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will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focus</w:t>
      </w:r>
      <w:proofErr w:type="spellEnd"/>
      <w:r w:rsidRPr="00C213C8">
        <w:rPr>
          <w:rFonts w:ascii="Tahoma" w:hAnsi="Tahoma" w:cs="Tahoma"/>
          <w:color w:val="002060"/>
        </w:rPr>
        <w:t xml:space="preserve"> on </w:t>
      </w:r>
      <w:proofErr w:type="spellStart"/>
      <w:r w:rsidRPr="00C213C8">
        <w:rPr>
          <w:rFonts w:ascii="Tahoma" w:hAnsi="Tahoma" w:cs="Tahoma"/>
          <w:color w:val="002060"/>
        </w:rPr>
        <w:t>both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fundamental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and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applied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research</w:t>
      </w:r>
      <w:proofErr w:type="spellEnd"/>
      <w:r w:rsidRPr="00C213C8">
        <w:rPr>
          <w:rFonts w:ascii="Tahoma" w:hAnsi="Tahoma" w:cs="Tahoma"/>
          <w:color w:val="002060"/>
        </w:rPr>
        <w:t xml:space="preserve"> in </w:t>
      </w:r>
      <w:proofErr w:type="spellStart"/>
      <w:r w:rsidRPr="00C213C8">
        <w:rPr>
          <w:rFonts w:ascii="Tahoma" w:hAnsi="Tahoma" w:cs="Tahoma"/>
          <w:color w:val="002060"/>
        </w:rPr>
        <w:t>food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microbiology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and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food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safety</w:t>
      </w:r>
      <w:proofErr w:type="spellEnd"/>
      <w:r w:rsidRPr="00C213C8">
        <w:rPr>
          <w:rFonts w:ascii="Tahoma" w:hAnsi="Tahoma" w:cs="Tahoma"/>
          <w:color w:val="002060"/>
        </w:rPr>
        <w:t>—</w:t>
      </w:r>
      <w:proofErr w:type="spellStart"/>
      <w:r w:rsidRPr="00C213C8">
        <w:rPr>
          <w:rFonts w:ascii="Tahoma" w:hAnsi="Tahoma" w:cs="Tahoma"/>
          <w:color w:val="002060"/>
        </w:rPr>
        <w:t>fields</w:t>
      </w:r>
      <w:proofErr w:type="spellEnd"/>
      <w:r w:rsidRPr="00C213C8">
        <w:rPr>
          <w:rFonts w:ascii="Tahoma" w:hAnsi="Tahoma" w:cs="Tahoma"/>
          <w:color w:val="002060"/>
        </w:rPr>
        <w:t xml:space="preserve"> of </w:t>
      </w:r>
      <w:proofErr w:type="spellStart"/>
      <w:r w:rsidRPr="00C213C8">
        <w:rPr>
          <w:rFonts w:ascii="Tahoma" w:hAnsi="Tahoma" w:cs="Tahoma"/>
          <w:color w:val="002060"/>
        </w:rPr>
        <w:t>critical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importance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to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public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health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and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societal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well-being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both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nationally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and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globally</w:t>
      </w:r>
      <w:proofErr w:type="spellEnd"/>
      <w:r w:rsidRPr="00C213C8">
        <w:rPr>
          <w:rFonts w:ascii="Tahoma" w:hAnsi="Tahoma" w:cs="Tahoma"/>
          <w:color w:val="002060"/>
        </w:rPr>
        <w:t xml:space="preserve">. </w:t>
      </w:r>
      <w:proofErr w:type="spellStart"/>
      <w:r w:rsidRPr="00C213C8">
        <w:rPr>
          <w:rFonts w:ascii="Tahoma" w:hAnsi="Tahoma" w:cs="Tahoma"/>
          <w:color w:val="002060"/>
        </w:rPr>
        <w:t>The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congress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aims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to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encourage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the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development</w:t>
      </w:r>
      <w:proofErr w:type="spellEnd"/>
      <w:r w:rsidRPr="00C213C8">
        <w:rPr>
          <w:rFonts w:ascii="Tahoma" w:hAnsi="Tahoma" w:cs="Tahoma"/>
          <w:color w:val="002060"/>
        </w:rPr>
        <w:t xml:space="preserve"> of </w:t>
      </w:r>
      <w:proofErr w:type="spellStart"/>
      <w:r w:rsidRPr="00C213C8">
        <w:rPr>
          <w:rFonts w:ascii="Tahoma" w:hAnsi="Tahoma" w:cs="Tahoma"/>
          <w:color w:val="002060"/>
        </w:rPr>
        <w:t>innovative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practices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and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technologies</w:t>
      </w:r>
      <w:proofErr w:type="spellEnd"/>
      <w:r w:rsidRPr="00C213C8">
        <w:rPr>
          <w:rFonts w:ascii="Tahoma" w:hAnsi="Tahoma" w:cs="Tahoma"/>
          <w:color w:val="002060"/>
        </w:rPr>
        <w:t xml:space="preserve"> in </w:t>
      </w:r>
      <w:proofErr w:type="spellStart"/>
      <w:r w:rsidRPr="00C213C8">
        <w:rPr>
          <w:rFonts w:ascii="Tahoma" w:hAnsi="Tahoma" w:cs="Tahoma"/>
          <w:color w:val="002060"/>
        </w:rPr>
        <w:t>the</w:t>
      </w:r>
      <w:proofErr w:type="spellEnd"/>
      <w:r w:rsidRPr="00C213C8">
        <w:rPr>
          <w:rFonts w:ascii="Tahoma" w:hAnsi="Tahoma" w:cs="Tahoma"/>
          <w:color w:val="002060"/>
        </w:rPr>
        <w:t xml:space="preserve"> </w:t>
      </w:r>
      <w:proofErr w:type="spellStart"/>
      <w:r w:rsidRPr="00C213C8">
        <w:rPr>
          <w:rFonts w:ascii="Tahoma" w:hAnsi="Tahoma" w:cs="Tahoma"/>
          <w:color w:val="002060"/>
        </w:rPr>
        <w:t>field</w:t>
      </w:r>
      <w:proofErr w:type="spellEnd"/>
      <w:r w:rsidRPr="00C213C8">
        <w:rPr>
          <w:rFonts w:ascii="Tahoma" w:hAnsi="Tahoma" w:cs="Tahoma"/>
          <w:color w:val="002060"/>
        </w:rPr>
        <w:t>.</w:t>
      </w:r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The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congress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further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seeks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to strengthen academic collaboration and to support the </w:t>
      </w:r>
      <w:proofErr w:type="spellStart"/>
      <w:r w:rsidR="001B2E70" w:rsidRPr="00C213C8">
        <w:rPr>
          <w:rFonts w:ascii="Tahoma" w:hAnsi="Tahoma" w:cs="Tahoma"/>
          <w:color w:val="002060"/>
        </w:rPr>
        <w:t>exchange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of </w:t>
      </w:r>
      <w:proofErr w:type="spellStart"/>
      <w:r w:rsidR="001B2E70" w:rsidRPr="00C213C8">
        <w:rPr>
          <w:rFonts w:ascii="Tahoma" w:hAnsi="Tahoma" w:cs="Tahoma"/>
          <w:color w:val="002060"/>
        </w:rPr>
        <w:t>knowledge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and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expertise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between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researchers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and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industry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 </w:t>
      </w:r>
      <w:proofErr w:type="spellStart"/>
      <w:r w:rsidR="001B2E70" w:rsidRPr="00C213C8">
        <w:rPr>
          <w:rFonts w:ascii="Tahoma" w:hAnsi="Tahoma" w:cs="Tahoma"/>
          <w:color w:val="002060"/>
        </w:rPr>
        <w:t>stakeholders</w:t>
      </w:r>
      <w:proofErr w:type="spellEnd"/>
      <w:r w:rsidR="001B2E70" w:rsidRPr="00C213C8">
        <w:rPr>
          <w:rFonts w:ascii="Tahoma" w:hAnsi="Tahoma" w:cs="Tahoma"/>
          <w:color w:val="002060"/>
        </w:rPr>
        <w:t xml:space="preserve">. </w:t>
      </w:r>
    </w:p>
    <w:p w14:paraId="33545DB2" w14:textId="77777777" w:rsidR="00B1232B" w:rsidRPr="001B2E70" w:rsidRDefault="00B1232B" w:rsidP="00B1232B">
      <w:pPr>
        <w:pStyle w:val="NormalWeb"/>
        <w:rPr>
          <w:rFonts w:ascii="Tahoma" w:hAnsi="Tahoma" w:cs="Tahoma"/>
          <w:color w:val="002060"/>
        </w:rPr>
      </w:pPr>
      <w:proofErr w:type="spellStart"/>
      <w:r w:rsidRPr="001B2E70">
        <w:rPr>
          <w:rFonts w:ascii="Tahoma" w:hAnsi="Tahoma" w:cs="Tahoma"/>
          <w:color w:val="002060"/>
        </w:rPr>
        <w:t>We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warmly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invite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distinguished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academics</w:t>
      </w:r>
      <w:proofErr w:type="spellEnd"/>
      <w:r w:rsidRPr="001B2E70">
        <w:rPr>
          <w:rFonts w:ascii="Tahoma" w:hAnsi="Tahoma" w:cs="Tahoma"/>
          <w:color w:val="002060"/>
        </w:rPr>
        <w:t xml:space="preserve">, </w:t>
      </w:r>
      <w:proofErr w:type="spellStart"/>
      <w:r w:rsidRPr="001B2E70">
        <w:rPr>
          <w:rFonts w:ascii="Tahoma" w:hAnsi="Tahoma" w:cs="Tahoma"/>
          <w:color w:val="002060"/>
        </w:rPr>
        <w:t>early-career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researchers</w:t>
      </w:r>
      <w:proofErr w:type="spellEnd"/>
      <w:r w:rsidRPr="001B2E70">
        <w:rPr>
          <w:rFonts w:ascii="Tahoma" w:hAnsi="Tahoma" w:cs="Tahoma"/>
          <w:color w:val="002060"/>
        </w:rPr>
        <w:t xml:space="preserve">, </w:t>
      </w:r>
      <w:proofErr w:type="spellStart"/>
      <w:r w:rsidRPr="001B2E70">
        <w:rPr>
          <w:rFonts w:ascii="Tahoma" w:hAnsi="Tahoma" w:cs="Tahoma"/>
          <w:color w:val="002060"/>
        </w:rPr>
        <w:t>and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students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who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are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eager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to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follow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the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latest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scientific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developments</w:t>
      </w:r>
      <w:proofErr w:type="spellEnd"/>
      <w:r w:rsidRPr="001B2E70">
        <w:rPr>
          <w:rFonts w:ascii="Tahoma" w:hAnsi="Tahoma" w:cs="Tahoma"/>
          <w:color w:val="002060"/>
        </w:rPr>
        <w:t xml:space="preserve"> in </w:t>
      </w:r>
      <w:proofErr w:type="spellStart"/>
      <w:r w:rsidRPr="001B2E70">
        <w:rPr>
          <w:rFonts w:ascii="Tahoma" w:hAnsi="Tahoma" w:cs="Tahoma"/>
          <w:color w:val="002060"/>
        </w:rPr>
        <w:t>food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microbiology</w:t>
      </w:r>
      <w:proofErr w:type="spellEnd"/>
      <w:r w:rsidRPr="001B2E70">
        <w:rPr>
          <w:rFonts w:ascii="Tahoma" w:hAnsi="Tahoma" w:cs="Tahoma"/>
          <w:color w:val="002060"/>
        </w:rPr>
        <w:t xml:space="preserve">, </w:t>
      </w:r>
      <w:proofErr w:type="spellStart"/>
      <w:r w:rsidRPr="001B2E70">
        <w:rPr>
          <w:rFonts w:ascii="Tahoma" w:hAnsi="Tahoma" w:cs="Tahoma"/>
          <w:color w:val="002060"/>
        </w:rPr>
        <w:t>build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new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collaborations</w:t>
      </w:r>
      <w:proofErr w:type="spellEnd"/>
      <w:r w:rsidRPr="001B2E70">
        <w:rPr>
          <w:rFonts w:ascii="Tahoma" w:hAnsi="Tahoma" w:cs="Tahoma"/>
          <w:color w:val="002060"/>
        </w:rPr>
        <w:t xml:space="preserve">, </w:t>
      </w:r>
      <w:proofErr w:type="spellStart"/>
      <w:r w:rsidRPr="001B2E70">
        <w:rPr>
          <w:rFonts w:ascii="Tahoma" w:hAnsi="Tahoma" w:cs="Tahoma"/>
          <w:color w:val="002060"/>
        </w:rPr>
        <w:t>and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strengthen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their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professional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networks</w:t>
      </w:r>
      <w:proofErr w:type="spellEnd"/>
      <w:r w:rsidRPr="001B2E70">
        <w:rPr>
          <w:rFonts w:ascii="Tahoma" w:hAnsi="Tahoma" w:cs="Tahoma"/>
          <w:color w:val="002060"/>
        </w:rPr>
        <w:t>.</w:t>
      </w:r>
    </w:p>
    <w:p w14:paraId="469B386D" w14:textId="77777777" w:rsidR="00B1232B" w:rsidRDefault="00B1232B" w:rsidP="00B1232B">
      <w:pPr>
        <w:pStyle w:val="NormalWeb"/>
      </w:pPr>
      <w:proofErr w:type="spellStart"/>
      <w:r w:rsidRPr="001B2E70">
        <w:rPr>
          <w:rFonts w:ascii="Tahoma" w:hAnsi="Tahoma" w:cs="Tahoma"/>
          <w:color w:val="002060"/>
        </w:rPr>
        <w:t>For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further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information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regarding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participation</w:t>
      </w:r>
      <w:proofErr w:type="spellEnd"/>
      <w:r w:rsidRPr="001B2E70">
        <w:rPr>
          <w:rFonts w:ascii="Tahoma" w:hAnsi="Tahoma" w:cs="Tahoma"/>
          <w:color w:val="002060"/>
        </w:rPr>
        <w:t xml:space="preserve">, </w:t>
      </w:r>
      <w:proofErr w:type="spellStart"/>
      <w:r w:rsidRPr="001B2E70">
        <w:rPr>
          <w:rFonts w:ascii="Tahoma" w:hAnsi="Tahoma" w:cs="Tahoma"/>
          <w:color w:val="002060"/>
        </w:rPr>
        <w:t>abstract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submission</w:t>
      </w:r>
      <w:proofErr w:type="spellEnd"/>
      <w:r w:rsidRPr="001B2E70">
        <w:rPr>
          <w:rFonts w:ascii="Tahoma" w:hAnsi="Tahoma" w:cs="Tahoma"/>
          <w:color w:val="002060"/>
        </w:rPr>
        <w:t xml:space="preserve">, </w:t>
      </w:r>
      <w:proofErr w:type="spellStart"/>
      <w:r w:rsidRPr="001B2E70">
        <w:rPr>
          <w:rFonts w:ascii="Tahoma" w:hAnsi="Tahoma" w:cs="Tahoma"/>
          <w:color w:val="002060"/>
        </w:rPr>
        <w:t>and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updates</w:t>
      </w:r>
      <w:proofErr w:type="spellEnd"/>
      <w:r w:rsidRPr="001B2E70">
        <w:rPr>
          <w:rFonts w:ascii="Tahoma" w:hAnsi="Tahoma" w:cs="Tahoma"/>
          <w:color w:val="002060"/>
        </w:rPr>
        <w:t xml:space="preserve">, </w:t>
      </w:r>
      <w:proofErr w:type="spellStart"/>
      <w:r w:rsidRPr="001B2E70">
        <w:rPr>
          <w:rFonts w:ascii="Tahoma" w:hAnsi="Tahoma" w:cs="Tahoma"/>
          <w:color w:val="002060"/>
        </w:rPr>
        <w:t>please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visit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the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official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congress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website</w:t>
      </w:r>
      <w:proofErr w:type="spellEnd"/>
      <w:r w:rsidRPr="001B2E70">
        <w:rPr>
          <w:rFonts w:ascii="Tahoma" w:hAnsi="Tahoma" w:cs="Tahoma"/>
          <w:color w:val="002060"/>
        </w:rPr>
        <w:t>: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hyperlink r:id="rId8" w:tgtFrame="_new" w:history="1">
        <w:r>
          <w:rPr>
            <w:rStyle w:val="Kpr"/>
          </w:rPr>
          <w:t>https://gidamikro2025.itu.edu.tr</w:t>
        </w:r>
      </w:hyperlink>
      <w:r>
        <w:br/>
      </w:r>
      <w:proofErr w:type="spellStart"/>
      <w:r w:rsidRPr="001B2E70">
        <w:rPr>
          <w:rFonts w:ascii="Tahoma" w:hAnsi="Tahoma" w:cs="Tahoma"/>
          <w:color w:val="002060"/>
        </w:rPr>
        <w:t>and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follow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our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official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social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media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channels</w:t>
      </w:r>
      <w:proofErr w:type="spellEnd"/>
      <w:r w:rsidRPr="001B2E70">
        <w:rPr>
          <w:rFonts w:ascii="Tahoma" w:hAnsi="Tahoma" w:cs="Tahoma"/>
          <w:color w:val="002060"/>
        </w:rPr>
        <w:t>.</w:t>
      </w:r>
    </w:p>
    <w:p w14:paraId="4BD0815E" w14:textId="77777777" w:rsidR="00B1232B" w:rsidRPr="001B2E70" w:rsidRDefault="00B1232B" w:rsidP="00B1232B">
      <w:pPr>
        <w:pStyle w:val="NormalWeb"/>
        <w:rPr>
          <w:rFonts w:ascii="Tahoma" w:hAnsi="Tahoma" w:cs="Tahoma"/>
          <w:color w:val="002060"/>
        </w:rPr>
      </w:pPr>
      <w:proofErr w:type="spellStart"/>
      <w:r w:rsidRPr="001B2E70">
        <w:rPr>
          <w:rFonts w:ascii="Tahoma" w:hAnsi="Tahoma" w:cs="Tahoma"/>
          <w:color w:val="002060"/>
        </w:rPr>
        <w:t>Please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find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the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official</w:t>
      </w:r>
      <w:proofErr w:type="spellEnd"/>
      <w:r w:rsidRPr="001B2E70">
        <w:rPr>
          <w:rFonts w:ascii="Tahoma" w:hAnsi="Tahoma" w:cs="Tahoma"/>
          <w:color w:val="002060"/>
        </w:rPr>
        <w:t xml:space="preserve"> </w:t>
      </w:r>
      <w:proofErr w:type="spellStart"/>
      <w:r w:rsidRPr="001B2E70">
        <w:rPr>
          <w:rFonts w:ascii="Tahoma" w:hAnsi="Tahoma" w:cs="Tahoma"/>
          <w:color w:val="002060"/>
        </w:rPr>
        <w:t>congress</w:t>
      </w:r>
      <w:proofErr w:type="spellEnd"/>
      <w:r w:rsidRPr="001B2E70">
        <w:rPr>
          <w:rFonts w:ascii="Tahoma" w:hAnsi="Tahoma" w:cs="Tahoma"/>
          <w:color w:val="002060"/>
        </w:rPr>
        <w:t xml:space="preserve"> poster </w:t>
      </w:r>
      <w:proofErr w:type="spellStart"/>
      <w:r w:rsidRPr="001B2E70">
        <w:rPr>
          <w:rFonts w:ascii="Tahoma" w:hAnsi="Tahoma" w:cs="Tahoma"/>
          <w:color w:val="002060"/>
        </w:rPr>
        <w:t>below</w:t>
      </w:r>
      <w:proofErr w:type="spellEnd"/>
      <w:r w:rsidRPr="001B2E70">
        <w:rPr>
          <w:rFonts w:ascii="Tahoma" w:hAnsi="Tahoma" w:cs="Tahoma"/>
          <w:color w:val="002060"/>
        </w:rPr>
        <w:t>.</w:t>
      </w:r>
    </w:p>
    <w:p w14:paraId="5051116A" w14:textId="77777777" w:rsidR="00A61B3E" w:rsidRPr="00A61B3E" w:rsidRDefault="00A61B3E" w:rsidP="00A61B3E">
      <w:pPr>
        <w:jc w:val="both"/>
        <w:rPr>
          <w:rFonts w:ascii="Tahoma" w:hAnsi="Tahoma" w:cs="Tahoma"/>
          <w:color w:val="002060"/>
          <w:szCs w:val="24"/>
          <w:lang w:val="tr-TR"/>
        </w:rPr>
      </w:pPr>
      <w:proofErr w:type="spellStart"/>
      <w:r w:rsidRPr="00A61B3E">
        <w:rPr>
          <w:rFonts w:ascii="Tahoma" w:hAnsi="Tahoma" w:cs="Tahoma"/>
          <w:color w:val="002060"/>
          <w:szCs w:val="24"/>
          <w:lang w:val="tr-TR"/>
        </w:rPr>
        <w:t>Kind</w:t>
      </w:r>
      <w:proofErr w:type="spellEnd"/>
      <w:r w:rsidRPr="00A61B3E">
        <w:rPr>
          <w:rFonts w:ascii="Tahoma" w:hAnsi="Tahoma" w:cs="Tahoma"/>
          <w:color w:val="002060"/>
          <w:szCs w:val="24"/>
          <w:lang w:val="tr-TR"/>
        </w:rPr>
        <w:t xml:space="preserve"> </w:t>
      </w:r>
      <w:proofErr w:type="spellStart"/>
      <w:r w:rsidRPr="00A61B3E">
        <w:rPr>
          <w:rFonts w:ascii="Tahoma" w:hAnsi="Tahoma" w:cs="Tahoma"/>
          <w:color w:val="002060"/>
          <w:szCs w:val="24"/>
          <w:lang w:val="tr-TR"/>
        </w:rPr>
        <w:t>regards</w:t>
      </w:r>
      <w:proofErr w:type="spellEnd"/>
      <w:r w:rsidRPr="00A61B3E">
        <w:rPr>
          <w:rFonts w:ascii="Tahoma" w:hAnsi="Tahoma" w:cs="Tahoma"/>
          <w:color w:val="002060"/>
          <w:szCs w:val="24"/>
          <w:lang w:val="tr-TR"/>
        </w:rPr>
        <w:t>,</w:t>
      </w:r>
    </w:p>
    <w:p w14:paraId="5115F87B" w14:textId="77777777" w:rsidR="00A61B3E" w:rsidRPr="00A61B3E" w:rsidRDefault="00A61B3E" w:rsidP="00A61B3E">
      <w:pPr>
        <w:spacing w:after="0"/>
        <w:jc w:val="both"/>
        <w:rPr>
          <w:rFonts w:ascii="Tahoma" w:hAnsi="Tahoma" w:cs="Tahoma"/>
          <w:color w:val="002060"/>
          <w:szCs w:val="24"/>
          <w:lang w:val="tr-TR"/>
        </w:rPr>
      </w:pPr>
      <w:r w:rsidRPr="00A61B3E">
        <w:rPr>
          <w:rFonts w:ascii="Tahoma" w:hAnsi="Tahoma" w:cs="Tahoma"/>
          <w:color w:val="002060"/>
          <w:szCs w:val="24"/>
          <w:lang w:val="tr-TR"/>
        </w:rPr>
        <w:t xml:space="preserve">ITU </w:t>
      </w:r>
    </w:p>
    <w:p w14:paraId="52EA72E1" w14:textId="77777777" w:rsidR="00A61B3E" w:rsidRPr="00A61B3E" w:rsidRDefault="00A61B3E" w:rsidP="00A61B3E">
      <w:pPr>
        <w:spacing w:after="0"/>
        <w:jc w:val="both"/>
        <w:rPr>
          <w:rFonts w:ascii="Tahoma" w:hAnsi="Tahoma" w:cs="Tahoma"/>
          <w:color w:val="002060"/>
          <w:szCs w:val="24"/>
          <w:lang w:val="tr-TR"/>
        </w:rPr>
      </w:pPr>
      <w:proofErr w:type="spellStart"/>
      <w:r w:rsidRPr="00A61B3E">
        <w:rPr>
          <w:rFonts w:ascii="Tahoma" w:hAnsi="Tahoma" w:cs="Tahoma"/>
          <w:color w:val="002060"/>
          <w:szCs w:val="24"/>
          <w:lang w:val="tr-TR"/>
        </w:rPr>
        <w:t>Faculty</w:t>
      </w:r>
      <w:proofErr w:type="spellEnd"/>
      <w:r w:rsidRPr="00A61B3E">
        <w:rPr>
          <w:rFonts w:ascii="Tahoma" w:hAnsi="Tahoma" w:cs="Tahoma"/>
          <w:color w:val="002060"/>
          <w:szCs w:val="24"/>
          <w:lang w:val="tr-TR"/>
        </w:rPr>
        <w:t xml:space="preserve"> of </w:t>
      </w:r>
      <w:proofErr w:type="spellStart"/>
      <w:r w:rsidRPr="00A61B3E">
        <w:rPr>
          <w:rFonts w:ascii="Tahoma" w:hAnsi="Tahoma" w:cs="Tahoma"/>
          <w:color w:val="002060"/>
          <w:szCs w:val="24"/>
          <w:lang w:val="tr-TR"/>
        </w:rPr>
        <w:t>Chemical</w:t>
      </w:r>
      <w:proofErr w:type="spellEnd"/>
      <w:r w:rsidRPr="00A61B3E">
        <w:rPr>
          <w:rFonts w:ascii="Tahoma" w:hAnsi="Tahoma" w:cs="Tahoma"/>
          <w:color w:val="002060"/>
          <w:szCs w:val="24"/>
          <w:lang w:val="tr-TR"/>
        </w:rPr>
        <w:t xml:space="preserve"> </w:t>
      </w:r>
      <w:proofErr w:type="spellStart"/>
      <w:r w:rsidRPr="00A61B3E">
        <w:rPr>
          <w:rFonts w:ascii="Tahoma" w:hAnsi="Tahoma" w:cs="Tahoma"/>
          <w:color w:val="002060"/>
          <w:szCs w:val="24"/>
          <w:lang w:val="tr-TR"/>
        </w:rPr>
        <w:t>and</w:t>
      </w:r>
      <w:proofErr w:type="spellEnd"/>
      <w:r w:rsidRPr="00A61B3E">
        <w:rPr>
          <w:rFonts w:ascii="Tahoma" w:hAnsi="Tahoma" w:cs="Tahoma"/>
          <w:color w:val="002060"/>
          <w:szCs w:val="24"/>
          <w:lang w:val="tr-TR"/>
        </w:rPr>
        <w:t xml:space="preserve"> </w:t>
      </w:r>
      <w:proofErr w:type="spellStart"/>
      <w:r w:rsidRPr="00A61B3E">
        <w:rPr>
          <w:rFonts w:ascii="Tahoma" w:hAnsi="Tahoma" w:cs="Tahoma"/>
          <w:color w:val="002060"/>
          <w:szCs w:val="24"/>
          <w:lang w:val="tr-TR"/>
        </w:rPr>
        <w:t>Metallurgical</w:t>
      </w:r>
      <w:proofErr w:type="spellEnd"/>
      <w:r w:rsidRPr="00A61B3E">
        <w:rPr>
          <w:rFonts w:ascii="Tahoma" w:hAnsi="Tahoma" w:cs="Tahoma"/>
          <w:color w:val="002060"/>
          <w:szCs w:val="24"/>
          <w:lang w:val="tr-TR"/>
        </w:rPr>
        <w:t xml:space="preserve"> </w:t>
      </w:r>
      <w:proofErr w:type="spellStart"/>
      <w:r w:rsidRPr="00A61B3E">
        <w:rPr>
          <w:rFonts w:ascii="Tahoma" w:hAnsi="Tahoma" w:cs="Tahoma"/>
          <w:color w:val="002060"/>
          <w:szCs w:val="24"/>
          <w:lang w:val="tr-TR"/>
        </w:rPr>
        <w:t>Engineering</w:t>
      </w:r>
      <w:proofErr w:type="spellEnd"/>
    </w:p>
    <w:p w14:paraId="477951FA" w14:textId="77777777" w:rsidR="00C34535" w:rsidRPr="00A61B3E" w:rsidRDefault="00C34535" w:rsidP="00C34535">
      <w:pPr>
        <w:jc w:val="both"/>
        <w:rPr>
          <w:rFonts w:ascii="Tahoma" w:hAnsi="Tahoma" w:cs="Tahoma"/>
          <w:color w:val="002060"/>
          <w:szCs w:val="24"/>
        </w:rPr>
      </w:pPr>
    </w:p>
    <w:p w14:paraId="144AC455" w14:textId="77777777" w:rsidR="000D7BA1" w:rsidRPr="00A61B3E" w:rsidRDefault="000D7BA1" w:rsidP="000D7BA1">
      <w:pPr>
        <w:rPr>
          <w:rFonts w:ascii="Tahoma" w:hAnsi="Tahoma" w:cs="Tahoma"/>
          <w:color w:val="002060"/>
          <w:szCs w:val="24"/>
        </w:rPr>
      </w:pPr>
      <w:r w:rsidRPr="00A61B3E">
        <w:rPr>
          <w:rFonts w:ascii="Tahoma" w:hAnsi="Tahoma" w:cs="Tahoma"/>
          <w:color w:val="002060"/>
          <w:szCs w:val="24"/>
        </w:rPr>
        <w:t>LinkedIn: </w:t>
      </w:r>
      <w:hyperlink r:id="rId9" w:tgtFrame="QMJhpebM1G-CTJJSsp_d8o0" w:history="1">
        <w:r w:rsidRPr="00A61B3E">
          <w:rPr>
            <w:rStyle w:val="Kpr"/>
            <w:rFonts w:ascii="Tahoma" w:hAnsi="Tahoma" w:cs="Tahoma"/>
            <w:color w:val="002060"/>
            <w:szCs w:val="24"/>
          </w:rPr>
          <w:t>https://www.linkedin.com/in/2-g%C4%B1da-mikrobiyolojisi-kongresi-536893356/</w:t>
        </w:r>
      </w:hyperlink>
      <w:r w:rsidRPr="00A61B3E">
        <w:rPr>
          <w:rFonts w:ascii="Tahoma" w:hAnsi="Tahoma" w:cs="Tahoma"/>
          <w:color w:val="002060"/>
          <w:szCs w:val="24"/>
        </w:rPr>
        <w:br/>
      </w:r>
      <w:r w:rsidRPr="00A61B3E">
        <w:rPr>
          <w:rFonts w:ascii="Segoe UI Symbol" w:hAnsi="Segoe UI Symbol" w:cs="Segoe UI Symbol"/>
          <w:color w:val="002060"/>
          <w:szCs w:val="24"/>
        </w:rPr>
        <w:t>📧</w:t>
      </w:r>
      <w:r w:rsidRPr="00A61B3E">
        <w:rPr>
          <w:rFonts w:ascii="Tahoma" w:hAnsi="Tahoma" w:cs="Tahoma"/>
          <w:color w:val="002060"/>
          <w:szCs w:val="24"/>
        </w:rPr>
        <w:t xml:space="preserve"> gidamikro2025@itu.edu.tr</w:t>
      </w:r>
      <w:r w:rsidRPr="00A61B3E">
        <w:rPr>
          <w:rFonts w:ascii="Tahoma" w:hAnsi="Tahoma" w:cs="Tahoma"/>
          <w:color w:val="002060"/>
          <w:szCs w:val="24"/>
        </w:rPr>
        <w:br/>
      </w:r>
      <w:r w:rsidRPr="00A61B3E">
        <w:rPr>
          <w:rFonts w:ascii="Segoe UI Symbol" w:hAnsi="Segoe UI Symbol" w:cs="Segoe UI Symbol"/>
          <w:color w:val="002060"/>
          <w:szCs w:val="24"/>
        </w:rPr>
        <w:t>🌐</w:t>
      </w:r>
      <w:r w:rsidRPr="00A61B3E">
        <w:rPr>
          <w:rFonts w:ascii="Tahoma" w:hAnsi="Tahoma" w:cs="Tahoma"/>
          <w:color w:val="002060"/>
          <w:szCs w:val="24"/>
        </w:rPr>
        <w:t> </w:t>
      </w:r>
      <w:hyperlink r:id="rId10" w:tgtFrame="10prjPNnT0njygDCObqh95a" w:history="1">
        <w:r w:rsidRPr="00A61B3E">
          <w:rPr>
            <w:rStyle w:val="Kpr"/>
            <w:rFonts w:ascii="Tahoma" w:hAnsi="Tahoma" w:cs="Tahoma"/>
            <w:color w:val="002060"/>
            <w:szCs w:val="24"/>
          </w:rPr>
          <w:t>https://gidamikro2025.itu.edu.tr</w:t>
        </w:r>
      </w:hyperlink>
    </w:p>
    <w:sectPr w:rsidR="000D7BA1" w:rsidRPr="00A61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5AA"/>
    <w:rsid w:val="00066221"/>
    <w:rsid w:val="000D7BA1"/>
    <w:rsid w:val="000F3636"/>
    <w:rsid w:val="001B2E70"/>
    <w:rsid w:val="00290FF6"/>
    <w:rsid w:val="00504B28"/>
    <w:rsid w:val="006D1595"/>
    <w:rsid w:val="00792492"/>
    <w:rsid w:val="00814961"/>
    <w:rsid w:val="008602C1"/>
    <w:rsid w:val="009D4507"/>
    <w:rsid w:val="00A31CDB"/>
    <w:rsid w:val="00A61B3E"/>
    <w:rsid w:val="00AB7CC2"/>
    <w:rsid w:val="00B1232B"/>
    <w:rsid w:val="00B345AA"/>
    <w:rsid w:val="00C0084D"/>
    <w:rsid w:val="00C213C8"/>
    <w:rsid w:val="00C34535"/>
    <w:rsid w:val="00CD11F9"/>
    <w:rsid w:val="00CD669A"/>
    <w:rsid w:val="00CF0CE5"/>
    <w:rsid w:val="00E3396E"/>
    <w:rsid w:val="00EA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FFFF"/>
  <w15:chartTrackingRefBased/>
  <w15:docId w15:val="{47D0E9FD-2076-4CC7-BA14-B026DD53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CC2"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81496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1232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B123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8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damikro2025.itu.edu.t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rlsand.esvalabs.com/?u=https%3A%2F%2Fgidamikro2025.itu.edu.tr%2F&amp;e=963b39c0&amp;h=cf8ac7ca&amp;f=y&amp;p=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idamikro2025@itu.edu.t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rlsand.esvalabs.com/?u=https%3A%2F%2Fwww.linkedin.com%2Fin%2F2-g%25C4%25B1da-mikrobiyolojisi-kongresi-536893356%2F&amp;e=963b39c0&amp;h=f338bf51&amp;f=y&amp;p=y" TargetMode="External"/><Relationship Id="rId10" Type="http://schemas.openxmlformats.org/officeDocument/2006/relationships/hyperlink" Target="https://gidamikro2025.itu.edu.tr/" TargetMode="External"/><Relationship Id="rId4" Type="http://schemas.openxmlformats.org/officeDocument/2006/relationships/hyperlink" Target="https://urlsand.esvalabs.com/?u=https%3A%2F%2Fgidamikro2025.itu.edu.tr%2F&amp;e=963b39c0&amp;h=cf8ac7ca&amp;f=y&amp;p=y" TargetMode="External"/><Relationship Id="rId9" Type="http://schemas.openxmlformats.org/officeDocument/2006/relationships/hyperlink" Target="https://www.linkedin.com/in/2-g%C4%B1da-mikrobiyolojisi-kongresi-536893356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GENEL SEKRETERLİK</cp:lastModifiedBy>
  <cp:revision>2</cp:revision>
  <dcterms:created xsi:type="dcterms:W3CDTF">2025-07-28T07:45:00Z</dcterms:created>
  <dcterms:modified xsi:type="dcterms:W3CDTF">2025-07-28T07:45:00Z</dcterms:modified>
</cp:coreProperties>
</file>